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ACAA" w14:textId="21F02793" w:rsidR="008B36B9" w:rsidRDefault="008B36B9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>
        <w:rPr>
          <w:rFonts w:ascii="Garamond" w:hAnsi="Garamond" w:cs="Open Sans Light"/>
          <w:sz w:val="22"/>
          <w:szCs w:val="22"/>
        </w:rPr>
        <w:t>September 22, 2022</w:t>
      </w:r>
    </w:p>
    <w:p w14:paraId="152B0041" w14:textId="2DB58CE4" w:rsidR="008B36B9" w:rsidRDefault="008B36B9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28EAC10D" w14:textId="50FCC85E" w:rsidR="008B36B9" w:rsidRDefault="008B36B9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0C9FA447" w14:textId="77777777" w:rsidR="008B36B9" w:rsidRDefault="008B36B9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3843FE6B" w14:textId="27EF1801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 xml:space="preserve">Dear Parent(s)/Guardian(s): </w:t>
      </w:r>
    </w:p>
    <w:p w14:paraId="6259D452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2384299C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 xml:space="preserve">Under the latest reauthorization of The Elementary and Secondary Education Act, </w:t>
      </w:r>
      <w:proofErr w:type="gramStart"/>
      <w:r w:rsidRPr="008B36B9">
        <w:rPr>
          <w:rFonts w:ascii="Garamond" w:hAnsi="Garamond" w:cs="Open Sans Light"/>
          <w:sz w:val="22"/>
          <w:szCs w:val="22"/>
        </w:rPr>
        <w:t>the Every</w:t>
      </w:r>
      <w:proofErr w:type="gramEnd"/>
      <w:r w:rsidRPr="008B36B9">
        <w:rPr>
          <w:rFonts w:ascii="Garamond" w:hAnsi="Garamond" w:cs="Open Sans Light"/>
          <w:sz w:val="22"/>
          <w:szCs w:val="22"/>
        </w:rPr>
        <w:t xml:space="preserve"> Student Succeeds Act (ESSA), requires that all schools receiving Title I funds must inform parents of their right to ask schools about the qualifications of their child’s teachers and qualifications of any paraprofessional serving their child. </w:t>
      </w:r>
    </w:p>
    <w:p w14:paraId="1035A315" w14:textId="495BCCD7" w:rsidR="00FA3291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 xml:space="preserve">Your child attends a school that receives Federal Title I funds. You have the right to request the following information which will be provided to you in a timely manner, if you request it:  </w:t>
      </w:r>
    </w:p>
    <w:p w14:paraId="61CE3FDA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501123D6" w14:textId="0976F1AA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Arial"/>
          <w:sz w:val="22"/>
          <w:szCs w:val="22"/>
        </w:rPr>
        <w:t xml:space="preserve">• </w:t>
      </w:r>
      <w:r w:rsidRPr="008B36B9">
        <w:rPr>
          <w:rFonts w:ascii="Garamond" w:hAnsi="Garamond" w:cs="Open Sans Light"/>
          <w:sz w:val="22"/>
          <w:szCs w:val="22"/>
        </w:rPr>
        <w:t>Whether the teacher has met Alabama's qualification and licensing criteria for the</w:t>
      </w:r>
    </w:p>
    <w:p w14:paraId="3C98A641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>grade level(s) and subject matter he or she teaches;</w:t>
      </w:r>
    </w:p>
    <w:p w14:paraId="472ED977" w14:textId="258ECAF2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Arial"/>
          <w:sz w:val="22"/>
          <w:szCs w:val="22"/>
        </w:rPr>
        <w:t xml:space="preserve">• </w:t>
      </w:r>
      <w:r w:rsidRPr="008B36B9">
        <w:rPr>
          <w:rFonts w:ascii="Garamond" w:hAnsi="Garamond" w:cs="Open Sans Light"/>
          <w:sz w:val="22"/>
          <w:szCs w:val="22"/>
        </w:rPr>
        <w:t>Whether Alabama has decided that the teacher can teach in a classroom without</w:t>
      </w:r>
    </w:p>
    <w:p w14:paraId="443146F4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>being licensed or qualified under state regulations because of special circumstances;</w:t>
      </w:r>
    </w:p>
    <w:p w14:paraId="6B597981" w14:textId="0C9B4821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Arial"/>
          <w:sz w:val="22"/>
          <w:szCs w:val="22"/>
        </w:rPr>
        <w:t xml:space="preserve">• </w:t>
      </w:r>
      <w:r w:rsidRPr="008B36B9">
        <w:rPr>
          <w:rFonts w:ascii="Garamond" w:hAnsi="Garamond" w:cs="Open Sans Light"/>
          <w:sz w:val="22"/>
          <w:szCs w:val="22"/>
        </w:rPr>
        <w:t>The teacher's college major; whether the teacher has any advanced degrees and, if so, the subject of the degrees;</w:t>
      </w:r>
    </w:p>
    <w:p w14:paraId="2C763406" w14:textId="4DB696AE" w:rsidR="006C3305" w:rsidRPr="008B36B9" w:rsidRDefault="002912E5" w:rsidP="006C330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Arial"/>
          <w:sz w:val="22"/>
          <w:szCs w:val="22"/>
        </w:rPr>
        <w:t xml:space="preserve">• </w:t>
      </w:r>
      <w:r w:rsidRPr="008B36B9">
        <w:rPr>
          <w:rFonts w:ascii="Garamond" w:hAnsi="Garamond" w:cs="Open Sans Light"/>
          <w:sz w:val="22"/>
          <w:szCs w:val="22"/>
        </w:rPr>
        <w:t>Whether any paraprofessional educators provide services to your child and, if they do, their qualifications.</w:t>
      </w:r>
    </w:p>
    <w:p w14:paraId="14EEBA37" w14:textId="70BF7C81" w:rsidR="002912E5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20F51247" w14:textId="1C67BF85" w:rsidR="002912E5" w:rsidRPr="008B36B9" w:rsidRDefault="006C3305" w:rsidP="006C330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>
        <w:rPr>
          <w:rFonts w:ascii="Garamond" w:hAnsi="Garamond" w:cs="Open Sans Light"/>
          <w:sz w:val="22"/>
          <w:szCs w:val="22"/>
        </w:rPr>
        <w:t>As a charter school, we are not required by Alabama law to hire certified teachers. This includes if your child has been taught for more than 4 consecutive weeks by a teacher who is not state certified. However, i</w:t>
      </w:r>
      <w:r w:rsidR="002912E5" w:rsidRPr="008B36B9">
        <w:rPr>
          <w:rFonts w:ascii="Garamond" w:hAnsi="Garamond" w:cs="Open Sans Light"/>
          <w:sz w:val="22"/>
          <w:szCs w:val="22"/>
        </w:rPr>
        <w:t xml:space="preserve">f you would like to receive any of the above-mentioned information, please make the request in writing to your school’s principal.  </w:t>
      </w:r>
      <w:r w:rsidR="00F327A9">
        <w:rPr>
          <w:rFonts w:ascii="Garamond" w:hAnsi="Garamond"/>
          <w:sz w:val="22"/>
          <w:szCs w:val="22"/>
        </w:rPr>
        <w:t xml:space="preserve">   </w:t>
      </w:r>
    </w:p>
    <w:p w14:paraId="364DDC78" w14:textId="77777777" w:rsidR="00C342A7" w:rsidRDefault="00C342A7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3FEB933C" w14:textId="0B9A3773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 xml:space="preserve">Our teachers are committed to helping your child develop the academic knowledge and critical thinking he/she needs to succeed in school and beyond. I encourage you to support your child’s education and communicate with his or her teacher on a regular basis. By partnering, families and educators can provide your child with the best education possible.  </w:t>
      </w:r>
    </w:p>
    <w:p w14:paraId="035304E5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74BE0CF4" w14:textId="4C709FD4" w:rsidR="00FA3291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>In Partnership</w:t>
      </w:r>
      <w:r w:rsidR="00BD53CE" w:rsidRPr="008B36B9">
        <w:rPr>
          <w:rFonts w:ascii="Garamond" w:hAnsi="Garamond" w:cs="Open Sans Light"/>
          <w:sz w:val="22"/>
          <w:szCs w:val="22"/>
        </w:rPr>
        <w:t>,</w:t>
      </w:r>
    </w:p>
    <w:p w14:paraId="3A03F2EA" w14:textId="77777777" w:rsidR="00FA3291" w:rsidRPr="008B36B9" w:rsidRDefault="00FA3291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68C86C04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401CD6CC" w14:textId="77777777" w:rsidR="002912E5" w:rsidRPr="008B36B9" w:rsidRDefault="002912E5" w:rsidP="002912E5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</w:p>
    <w:p w14:paraId="448AC1AA" w14:textId="40746FAD" w:rsidR="00FA3291" w:rsidRPr="008B36B9" w:rsidRDefault="002912E5" w:rsidP="002912E5">
      <w:pPr>
        <w:tabs>
          <w:tab w:val="center" w:pos="6300"/>
        </w:tabs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proofErr w:type="spellStart"/>
      <w:r w:rsidRPr="008B36B9">
        <w:rPr>
          <w:rFonts w:ascii="Garamond" w:hAnsi="Garamond" w:cs="Open Sans Light"/>
          <w:sz w:val="22"/>
          <w:szCs w:val="22"/>
        </w:rPr>
        <w:t>Reneta</w:t>
      </w:r>
      <w:proofErr w:type="spellEnd"/>
      <w:r w:rsidRPr="008B36B9">
        <w:rPr>
          <w:rFonts w:ascii="Garamond" w:hAnsi="Garamond" w:cs="Open Sans Light"/>
          <w:sz w:val="22"/>
          <w:szCs w:val="22"/>
        </w:rPr>
        <w:t xml:space="preserve"> Johnson, </w:t>
      </w:r>
      <w:proofErr w:type="spellStart"/>
      <w:proofErr w:type="gramStart"/>
      <w:r w:rsidRPr="008B36B9">
        <w:rPr>
          <w:rFonts w:ascii="Garamond" w:hAnsi="Garamond" w:cs="Open Sans Light"/>
          <w:sz w:val="22"/>
          <w:szCs w:val="22"/>
        </w:rPr>
        <w:t>Ed.D</w:t>
      </w:r>
      <w:proofErr w:type="spellEnd"/>
      <w:proofErr w:type="gramEnd"/>
      <w:r w:rsidRPr="008B36B9">
        <w:rPr>
          <w:rFonts w:ascii="Garamond" w:hAnsi="Garamond" w:cs="Open Sans Light"/>
          <w:sz w:val="22"/>
          <w:szCs w:val="22"/>
        </w:rPr>
        <w:tab/>
      </w:r>
    </w:p>
    <w:p w14:paraId="1651D9C5" w14:textId="38B46942" w:rsidR="00FA3291" w:rsidRPr="00C342A7" w:rsidRDefault="002912E5" w:rsidP="00C342A7">
      <w:pPr>
        <w:spacing w:line="276" w:lineRule="auto"/>
        <w:ind w:left="2520"/>
        <w:rPr>
          <w:rFonts w:ascii="Garamond" w:hAnsi="Garamond" w:cs="Open Sans Light"/>
          <w:sz w:val="22"/>
          <w:szCs w:val="22"/>
        </w:rPr>
      </w:pPr>
      <w:r w:rsidRPr="008B36B9">
        <w:rPr>
          <w:rFonts w:ascii="Garamond" w:hAnsi="Garamond" w:cs="Open Sans Light"/>
          <w:sz w:val="22"/>
          <w:szCs w:val="22"/>
        </w:rPr>
        <w:t>Head of Schools</w:t>
      </w:r>
    </w:p>
    <w:sectPr w:rsidR="00FA3291" w:rsidRPr="00C342A7" w:rsidSect="004C6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03" w:right="1440" w:bottom="1440" w:left="72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E4A3" w14:textId="77777777" w:rsidR="00937A7A" w:rsidRDefault="00937A7A">
      <w:r>
        <w:separator/>
      </w:r>
    </w:p>
  </w:endnote>
  <w:endnote w:type="continuationSeparator" w:id="0">
    <w:p w14:paraId="4F0C2375" w14:textId="77777777" w:rsidR="00937A7A" w:rsidRDefault="009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41BF" w14:textId="77777777" w:rsidR="00FA3291" w:rsidRDefault="00FA3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F95" w14:textId="77777777" w:rsidR="00FA3291" w:rsidRDefault="005C28A5" w:rsidP="005C28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0979ABD" wp14:editId="331840AB">
          <wp:extent cx="6858000" cy="68721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P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302" cy="69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5ACE" w14:textId="77777777" w:rsidR="00FA3291" w:rsidRDefault="00FA3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6871" w14:textId="77777777" w:rsidR="00937A7A" w:rsidRDefault="00937A7A">
      <w:r>
        <w:separator/>
      </w:r>
    </w:p>
  </w:footnote>
  <w:footnote w:type="continuationSeparator" w:id="0">
    <w:p w14:paraId="0430741F" w14:textId="77777777" w:rsidR="00937A7A" w:rsidRDefault="0093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30F" w14:textId="77777777" w:rsidR="00FA3291" w:rsidRDefault="00FA3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B125" w14:textId="77777777" w:rsidR="00FA3291" w:rsidRDefault="005C28A5" w:rsidP="005C28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005EAA7" wp14:editId="0E07E98E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079500" cy="2247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CC8E" w14:textId="77777777" w:rsidR="00FA3291" w:rsidRDefault="00FA3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5"/>
    <w:rsid w:val="002912E5"/>
    <w:rsid w:val="00294F44"/>
    <w:rsid w:val="00317EA1"/>
    <w:rsid w:val="00337251"/>
    <w:rsid w:val="004C6EB8"/>
    <w:rsid w:val="005C28A5"/>
    <w:rsid w:val="006C3305"/>
    <w:rsid w:val="008B36B9"/>
    <w:rsid w:val="00937A7A"/>
    <w:rsid w:val="00BD53CE"/>
    <w:rsid w:val="00C342A7"/>
    <w:rsid w:val="00F327A9"/>
    <w:rsid w:val="00F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9D83"/>
  <w15:docId w15:val="{4EAD346C-5B1B-C549-91D2-A33EF109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4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757"/>
  </w:style>
  <w:style w:type="paragraph" w:styleId="Footer">
    <w:name w:val="footer"/>
    <w:basedOn w:val="Normal"/>
    <w:link w:val="FooterChar"/>
    <w:uiPriority w:val="99"/>
    <w:unhideWhenUsed/>
    <w:rsid w:val="00444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757"/>
  </w:style>
  <w:style w:type="paragraph" w:styleId="BalloonText">
    <w:name w:val="Balloon Text"/>
    <w:basedOn w:val="Normal"/>
    <w:link w:val="BalloonTextChar"/>
    <w:uiPriority w:val="99"/>
    <w:semiHidden/>
    <w:unhideWhenUsed/>
    <w:rsid w:val="00444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7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aldwin/Downloads/L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jDeYK/eoBgKV213vfyJtKxNDg==">AMUW2mXOX5kCqWPLcVyX2JBuJra44GbjBYJkp7ccZVz6vofb6BbxARSpATTrNfY+uxyLzgwtX9whvmB2MGXdapJh0dTnGSuTCqQ6h3vs6nJFxC2BV0WomShh3AOtc6BJaQqsDynRRBwj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Letterhead.dotx</Template>
  <TotalTime>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Ashley Baldwin</cp:lastModifiedBy>
  <cp:revision>4</cp:revision>
  <dcterms:created xsi:type="dcterms:W3CDTF">2022-09-21T16:57:00Z</dcterms:created>
  <dcterms:modified xsi:type="dcterms:W3CDTF">2023-01-10T17:13:00Z</dcterms:modified>
</cp:coreProperties>
</file>